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3E42" w14:textId="4A3BD3A6" w:rsidR="00C7371C" w:rsidRPr="00C7371C" w:rsidRDefault="00C7371C" w:rsidP="0073014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Barbara’s House: </w:t>
      </w:r>
      <w:r w:rsidR="00746ED3">
        <w:rPr>
          <w:rFonts w:ascii="Arial" w:hAnsi="Arial" w:cs="Arial"/>
          <w:b/>
        </w:rPr>
        <w:t xml:space="preserve">A </w:t>
      </w:r>
      <w:r w:rsidR="00433A0D">
        <w:rPr>
          <w:rFonts w:ascii="Arial" w:hAnsi="Arial" w:cs="Arial"/>
          <w:b/>
        </w:rPr>
        <w:t xml:space="preserve">Madison County </w:t>
      </w:r>
      <w:r w:rsidR="00746ED3">
        <w:rPr>
          <w:rFonts w:ascii="Arial" w:hAnsi="Arial" w:cs="Arial"/>
          <w:b/>
        </w:rPr>
        <w:t>Haven</w:t>
      </w:r>
    </w:p>
    <w:p w14:paraId="26755261" w14:textId="77777777" w:rsidR="00C7371C" w:rsidRDefault="00C7371C" w:rsidP="0073014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</w:rPr>
      </w:pPr>
    </w:p>
    <w:p w14:paraId="2975183F" w14:textId="62CE240B" w:rsidR="003D786E" w:rsidRDefault="003D786E" w:rsidP="0073014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Although census information doesn’t rank </w:t>
      </w:r>
      <w:r w:rsidR="00746ED3">
        <w:rPr>
          <w:rFonts w:ascii="Arial" w:hAnsi="Arial" w:cs="Arial"/>
        </w:rPr>
        <w:t xml:space="preserve">Madison County </w:t>
      </w:r>
      <w:r>
        <w:rPr>
          <w:rFonts w:ascii="Arial" w:hAnsi="Arial" w:cs="Arial"/>
        </w:rPr>
        <w:t xml:space="preserve">with a high poverty rate, it still has a significant population of people in need. In fact, </w:t>
      </w:r>
      <w:r>
        <w:rPr>
          <w:rFonts w:ascii="Arial" w:hAnsi="Arial" w:cs="Arial"/>
          <w:bCs/>
        </w:rPr>
        <w:t>Madison Emergency Services Association (MESA) has been serving local families and individuals in crisis for well over three decades.</w:t>
      </w:r>
    </w:p>
    <w:p w14:paraId="27643C93" w14:textId="77777777" w:rsidR="003D786E" w:rsidRDefault="003D786E" w:rsidP="0073014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</w:rPr>
      </w:pPr>
    </w:p>
    <w:p w14:paraId="06399947" w14:textId="078B3A62" w:rsidR="008E3BD3" w:rsidRDefault="003D786E" w:rsidP="0073014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One of MESA’s outstanding</w:t>
      </w:r>
      <w:r w:rsidR="00976399">
        <w:rPr>
          <w:rFonts w:ascii="Arial" w:hAnsi="Arial" w:cs="Arial"/>
        </w:rPr>
        <w:t xml:space="preserve"> programs</w:t>
      </w:r>
      <w:r>
        <w:rPr>
          <w:rFonts w:ascii="Arial" w:hAnsi="Arial" w:cs="Arial"/>
        </w:rPr>
        <w:t xml:space="preserve"> is </w:t>
      </w:r>
      <w:r w:rsidR="00613C64" w:rsidRPr="00730143">
        <w:rPr>
          <w:rFonts w:ascii="Arial" w:hAnsi="Arial" w:cs="Arial"/>
        </w:rPr>
        <w:t>Barbara’s House</w:t>
      </w:r>
      <w:r>
        <w:rPr>
          <w:rFonts w:ascii="Arial" w:hAnsi="Arial" w:cs="Arial"/>
        </w:rPr>
        <w:t xml:space="preserve">, which opened in the fall of 2002 as a </w:t>
      </w:r>
      <w:r w:rsidRPr="00730143">
        <w:rPr>
          <w:rFonts w:ascii="Arial" w:hAnsi="Arial" w:cs="Arial"/>
        </w:rPr>
        <w:t>residential transitional housing program</w:t>
      </w:r>
      <w:r>
        <w:rPr>
          <w:rFonts w:ascii="Arial" w:hAnsi="Arial" w:cs="Arial"/>
        </w:rPr>
        <w:t xml:space="preserve">. </w:t>
      </w:r>
      <w:r w:rsidR="008E3BD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</w:t>
      </w:r>
      <w:r w:rsidR="00613C64" w:rsidRPr="00730143">
        <w:rPr>
          <w:rFonts w:ascii="Arial" w:hAnsi="Arial" w:cs="Arial"/>
        </w:rPr>
        <w:t>three-story, five-unit</w:t>
      </w:r>
      <w:r w:rsidR="008E3BD3">
        <w:rPr>
          <w:rFonts w:ascii="Arial" w:hAnsi="Arial" w:cs="Arial"/>
        </w:rPr>
        <w:t>, fully furnished</w:t>
      </w:r>
      <w:r w:rsidR="00613C64" w:rsidRPr="00730143">
        <w:rPr>
          <w:rFonts w:ascii="Arial" w:hAnsi="Arial" w:cs="Arial"/>
        </w:rPr>
        <w:t xml:space="preserve"> apartment </w:t>
      </w:r>
      <w:r w:rsidR="008E3BD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has more than 3,000 square feet</w:t>
      </w:r>
      <w:r w:rsidR="008E3BD3">
        <w:rPr>
          <w:rFonts w:ascii="Arial" w:hAnsi="Arial" w:cs="Arial"/>
        </w:rPr>
        <w:t>, providing</w:t>
      </w:r>
      <w:r>
        <w:rPr>
          <w:rFonts w:ascii="Arial" w:hAnsi="Arial" w:cs="Arial"/>
        </w:rPr>
        <w:t xml:space="preserve"> </w:t>
      </w:r>
      <w:r w:rsidR="00613C64" w:rsidRPr="00730143">
        <w:rPr>
          <w:rFonts w:ascii="Arial" w:hAnsi="Arial" w:cs="Arial"/>
        </w:rPr>
        <w:t>families or individuals w</w:t>
      </w:r>
      <w:r>
        <w:rPr>
          <w:rFonts w:ascii="Arial" w:hAnsi="Arial" w:cs="Arial"/>
        </w:rPr>
        <w:t>ith</w:t>
      </w:r>
      <w:r w:rsidR="00613C64" w:rsidRPr="00730143">
        <w:rPr>
          <w:rFonts w:ascii="Arial" w:hAnsi="Arial" w:cs="Arial"/>
        </w:rPr>
        <w:t xml:space="preserve"> a safe and secure place </w:t>
      </w:r>
      <w:r>
        <w:rPr>
          <w:rFonts w:ascii="Arial" w:hAnsi="Arial" w:cs="Arial"/>
        </w:rPr>
        <w:t xml:space="preserve">to live while they </w:t>
      </w:r>
      <w:r w:rsidR="00613C64" w:rsidRPr="00730143">
        <w:rPr>
          <w:rFonts w:ascii="Arial" w:hAnsi="Arial" w:cs="Arial"/>
        </w:rPr>
        <w:t xml:space="preserve">reorganize their lives. </w:t>
      </w:r>
      <w:bookmarkStart w:id="0" w:name="_GoBack"/>
      <w:bookmarkEnd w:id="0"/>
    </w:p>
    <w:p w14:paraId="4A146CCB" w14:textId="77777777" w:rsidR="00613C64" w:rsidRPr="00730143" w:rsidRDefault="00613C64" w:rsidP="007301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8C45AA0" w14:textId="6868ECDC" w:rsidR="008E3BD3" w:rsidRDefault="008E3BD3" w:rsidP="008E3BD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</w:t>
      </w:r>
      <w:r w:rsidRPr="00730143">
        <w:rPr>
          <w:rFonts w:ascii="Arial" w:hAnsi="Arial" w:cs="Arial"/>
        </w:rPr>
        <w:t>amed after longtime MESA treasurer Barbara Sherman</w:t>
      </w:r>
      <w:r>
        <w:rPr>
          <w:rFonts w:ascii="Arial" w:hAnsi="Arial" w:cs="Arial"/>
        </w:rPr>
        <w:t>, it was</w:t>
      </w:r>
      <w:r w:rsidR="00613C64" w:rsidRPr="00730143">
        <w:rPr>
          <w:rFonts w:ascii="Arial" w:hAnsi="Arial" w:cs="Arial"/>
        </w:rPr>
        <w:t xml:space="preserve"> planned and built </w:t>
      </w:r>
      <w:r>
        <w:rPr>
          <w:rFonts w:ascii="Arial" w:hAnsi="Arial" w:cs="Arial"/>
        </w:rPr>
        <w:t>primarily thanks to grants, donations, and</w:t>
      </w:r>
      <w:r w:rsidR="00613C64" w:rsidRPr="00730143">
        <w:rPr>
          <w:rFonts w:ascii="Arial" w:hAnsi="Arial" w:cs="Arial"/>
        </w:rPr>
        <w:t xml:space="preserve"> mostly volunteer labor. </w:t>
      </w:r>
      <w:r>
        <w:rPr>
          <w:rFonts w:ascii="Arial" w:hAnsi="Arial" w:cs="Arial"/>
        </w:rPr>
        <w:t>Residents</w:t>
      </w:r>
      <w:r w:rsidRPr="00730143">
        <w:rPr>
          <w:rFonts w:ascii="Arial" w:hAnsi="Arial" w:cs="Arial"/>
        </w:rPr>
        <w:t xml:space="preserve"> are allowed to stay rent-free for up to a year, while various community mentors guide them on a more stable and productive journey.</w:t>
      </w:r>
      <w:r>
        <w:rPr>
          <w:rFonts w:ascii="Arial" w:hAnsi="Arial" w:cs="Arial"/>
        </w:rPr>
        <w:t xml:space="preserve"> </w:t>
      </w:r>
      <w:r w:rsidRPr="00730143">
        <w:rPr>
          <w:rFonts w:ascii="Arial" w:hAnsi="Arial" w:cs="Arial"/>
          <w:color w:val="000000"/>
        </w:rPr>
        <w:t xml:space="preserve">Since </w:t>
      </w:r>
      <w:r>
        <w:rPr>
          <w:rFonts w:ascii="Arial" w:hAnsi="Arial" w:cs="Arial"/>
          <w:color w:val="000000"/>
        </w:rPr>
        <w:t xml:space="preserve">it </w:t>
      </w:r>
      <w:r w:rsidRPr="00730143">
        <w:rPr>
          <w:rFonts w:ascii="Arial" w:hAnsi="Arial" w:cs="Arial"/>
          <w:color w:val="000000"/>
        </w:rPr>
        <w:t xml:space="preserve">first opened its doors, </w:t>
      </w:r>
      <w:r>
        <w:rPr>
          <w:rFonts w:ascii="Arial" w:hAnsi="Arial" w:cs="Arial"/>
          <w:color w:val="000000"/>
        </w:rPr>
        <w:t xml:space="preserve">Barbara’s House has consistently been in use, and to date </w:t>
      </w:r>
      <w:r w:rsidRPr="008E3BD3">
        <w:rPr>
          <w:rFonts w:ascii="Arial" w:hAnsi="Arial" w:cs="Arial"/>
          <w:bCs/>
          <w:color w:val="000000"/>
        </w:rPr>
        <w:t>has helped over 100 families</w:t>
      </w:r>
      <w:r>
        <w:rPr>
          <w:rFonts w:ascii="Arial" w:hAnsi="Arial" w:cs="Arial"/>
          <w:color w:val="000000"/>
        </w:rPr>
        <w:t>.</w:t>
      </w:r>
    </w:p>
    <w:p w14:paraId="1C53AFB5" w14:textId="518868ED" w:rsidR="008E3BD3" w:rsidRDefault="008E3BD3" w:rsidP="008E3BD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0761C4" w14:textId="7556BAB1" w:rsidR="008E3BD3" w:rsidRPr="00730143" w:rsidRDefault="008E3BD3" w:rsidP="008E3BD3">
      <w:pPr>
        <w:pStyle w:val="NormalWeb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Like any home, Barbara’s House has faced maintenance issues, but because it doesn’t collect rent, funds for repairs are difficult to procure. </w:t>
      </w:r>
      <w:r w:rsidR="00AA0067">
        <w:rPr>
          <w:rFonts w:ascii="Arial" w:hAnsi="Arial" w:cs="Arial"/>
          <w:color w:val="000000"/>
        </w:rPr>
        <w:t>This winter</w:t>
      </w:r>
      <w:r>
        <w:rPr>
          <w:rFonts w:ascii="Arial" w:hAnsi="Arial" w:cs="Arial"/>
          <w:color w:val="000000"/>
        </w:rPr>
        <w:t>, it was faced with a serious septic system problem. After examining all possibilities, the only recourse was to replace a sewer pump, which came with a $9,200 price tag.</w:t>
      </w:r>
      <w:r w:rsidR="00F07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Luckily, the Northern Piedmont Community Foundation </w:t>
      </w:r>
      <w:r w:rsidR="00F0767A">
        <w:rPr>
          <w:rFonts w:ascii="Arial" w:hAnsi="Arial" w:cs="Arial"/>
          <w:color w:val="000000"/>
        </w:rPr>
        <w:t xml:space="preserve">(NPCF) </w:t>
      </w:r>
      <w:r>
        <w:rPr>
          <w:rFonts w:ascii="Arial" w:hAnsi="Arial" w:cs="Arial"/>
          <w:color w:val="000000"/>
        </w:rPr>
        <w:t xml:space="preserve">was able to </w:t>
      </w:r>
      <w:r w:rsidR="004758A8">
        <w:rPr>
          <w:rFonts w:ascii="Arial" w:hAnsi="Arial" w:cs="Arial"/>
          <w:color w:val="000000"/>
        </w:rPr>
        <w:t>offset the cost with</w:t>
      </w:r>
      <w:r w:rsidR="00F0767A">
        <w:rPr>
          <w:rFonts w:ascii="Arial" w:hAnsi="Arial" w:cs="Arial"/>
          <w:color w:val="000000"/>
        </w:rPr>
        <w:t xml:space="preserve"> a $9,000 grant from its Now and Forever Fund.</w:t>
      </w:r>
    </w:p>
    <w:p w14:paraId="3FCD4023" w14:textId="779BDE33" w:rsidR="008E3BD3" w:rsidRPr="00730143" w:rsidRDefault="008E3BD3" w:rsidP="008E3B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30143">
        <w:rPr>
          <w:rFonts w:ascii="Arial" w:hAnsi="Arial" w:cs="Arial"/>
          <w:color w:val="222222"/>
        </w:rPr>
        <w:t> </w:t>
      </w:r>
    </w:p>
    <w:p w14:paraId="7D7BB5FC" w14:textId="5E8DC9F4" w:rsidR="008E3BD3" w:rsidRPr="00730143" w:rsidRDefault="00F0767A" w:rsidP="008E3B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“T</w:t>
      </w:r>
      <w:r w:rsidR="008E3BD3" w:rsidRPr="00730143">
        <w:rPr>
          <w:rFonts w:ascii="Arial" w:hAnsi="Arial" w:cs="Arial"/>
          <w:color w:val="000000"/>
        </w:rPr>
        <w:t>his was a godsend!</w:t>
      </w:r>
      <w:r>
        <w:rPr>
          <w:rFonts w:ascii="Arial" w:hAnsi="Arial" w:cs="Arial"/>
          <w:color w:val="000000"/>
        </w:rPr>
        <w:t>” said MESA Executive Director Eleanor Mower. “</w:t>
      </w:r>
      <w:r w:rsidR="008E3BD3" w:rsidRPr="00730143">
        <w:rPr>
          <w:rFonts w:ascii="Arial" w:hAnsi="Arial" w:cs="Arial"/>
          <w:color w:val="000000"/>
        </w:rPr>
        <w:t>As a small nonprofit</w:t>
      </w:r>
      <w:r>
        <w:rPr>
          <w:rFonts w:ascii="Arial" w:hAnsi="Arial" w:cs="Arial"/>
          <w:color w:val="000000"/>
        </w:rPr>
        <w:t>,</w:t>
      </w:r>
      <w:r w:rsidR="008E3BD3" w:rsidRPr="00730143">
        <w:rPr>
          <w:rFonts w:ascii="Arial" w:hAnsi="Arial" w:cs="Arial"/>
          <w:color w:val="000000"/>
        </w:rPr>
        <w:t xml:space="preserve"> the only way to pay for this would have been to take it from our operating budget, which would have put us in a tight situation. </w:t>
      </w:r>
      <w:r>
        <w:rPr>
          <w:rFonts w:ascii="Arial" w:hAnsi="Arial" w:cs="Arial"/>
          <w:color w:val="000000"/>
        </w:rPr>
        <w:t>Thanks to</w:t>
      </w:r>
      <w:r w:rsidR="008E3BD3" w:rsidRPr="00730143">
        <w:rPr>
          <w:rFonts w:ascii="Arial" w:hAnsi="Arial" w:cs="Arial"/>
          <w:color w:val="000000"/>
        </w:rPr>
        <w:t xml:space="preserve"> the grant, we immediately fixed the problem for </w:t>
      </w:r>
      <w:r>
        <w:rPr>
          <w:rFonts w:ascii="Arial" w:hAnsi="Arial" w:cs="Arial"/>
          <w:color w:val="000000"/>
        </w:rPr>
        <w:t>Barbara’s House</w:t>
      </w:r>
      <w:r w:rsidR="008E3BD3" w:rsidRPr="00730143">
        <w:rPr>
          <w:rFonts w:ascii="Arial" w:hAnsi="Arial" w:cs="Arial"/>
          <w:color w:val="000000"/>
        </w:rPr>
        <w:t xml:space="preserve"> residents.</w:t>
      </w:r>
      <w:r>
        <w:rPr>
          <w:rFonts w:ascii="Arial" w:hAnsi="Arial" w:cs="Arial"/>
          <w:color w:val="000000"/>
        </w:rPr>
        <w:t>”</w:t>
      </w:r>
    </w:p>
    <w:p w14:paraId="0E01716C" w14:textId="77777777" w:rsidR="008E3BD3" w:rsidRPr="00730143" w:rsidRDefault="008E3BD3" w:rsidP="008E3B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</w:rPr>
      </w:pPr>
    </w:p>
    <w:p w14:paraId="7E7E218D" w14:textId="5D959777" w:rsidR="008E3BD3" w:rsidRPr="00730143" w:rsidRDefault="00F0767A" w:rsidP="008E3B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MESA is one of several Madison County </w:t>
      </w:r>
      <w:r w:rsidR="004758A8">
        <w:rPr>
          <w:rFonts w:ascii="Arial" w:hAnsi="Arial" w:cs="Arial"/>
        </w:rPr>
        <w:t>charity organizations</w:t>
      </w:r>
      <w:r>
        <w:rPr>
          <w:rFonts w:ascii="Arial" w:hAnsi="Arial" w:cs="Arial"/>
        </w:rPr>
        <w:t xml:space="preserve"> that needs ongoing support. Less than two years ago, NPCF, led by current board members Jeff Early, Valerie </w:t>
      </w:r>
      <w:proofErr w:type="spellStart"/>
      <w:r>
        <w:rPr>
          <w:rFonts w:ascii="Arial" w:hAnsi="Arial" w:cs="Arial"/>
        </w:rPr>
        <w:t>Goossens</w:t>
      </w:r>
      <w:proofErr w:type="spellEnd"/>
      <w:r>
        <w:rPr>
          <w:rFonts w:ascii="Arial" w:hAnsi="Arial" w:cs="Arial"/>
        </w:rPr>
        <w:t xml:space="preserve">, and Russell James, as well as former board member Carty </w:t>
      </w:r>
      <w:proofErr w:type="spellStart"/>
      <w:r>
        <w:rPr>
          <w:rFonts w:ascii="Arial" w:hAnsi="Arial" w:cs="Arial"/>
        </w:rPr>
        <w:t>Yowell</w:t>
      </w:r>
      <w:proofErr w:type="spellEnd"/>
      <w:r>
        <w:rPr>
          <w:rFonts w:ascii="Arial" w:hAnsi="Arial" w:cs="Arial"/>
        </w:rPr>
        <w:t>—all Madison County residents, launched th</w:t>
      </w:r>
      <w:r w:rsidRPr="00592759">
        <w:rPr>
          <w:rFonts w:ascii="Arial" w:hAnsi="Arial" w:cs="Arial"/>
        </w:rPr>
        <w:t>e creation of the Madison County Community Fund</w:t>
      </w:r>
      <w:r>
        <w:rPr>
          <w:rFonts w:ascii="Arial" w:hAnsi="Arial" w:cs="Arial"/>
        </w:rPr>
        <w:t xml:space="preserve">, with the goal of </w:t>
      </w:r>
      <w:r w:rsidRPr="00592759">
        <w:rPr>
          <w:rFonts w:ascii="Arial" w:hAnsi="Arial" w:cs="Arial"/>
        </w:rPr>
        <w:t>expand</w:t>
      </w:r>
      <w:r>
        <w:rPr>
          <w:rFonts w:ascii="Arial" w:hAnsi="Arial" w:cs="Arial"/>
        </w:rPr>
        <w:t>ing</w:t>
      </w:r>
      <w:r w:rsidRPr="00592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long-range </w:t>
      </w:r>
      <w:r w:rsidRPr="00592759">
        <w:rPr>
          <w:rFonts w:ascii="Arial" w:hAnsi="Arial" w:cs="Arial"/>
        </w:rPr>
        <w:t xml:space="preserve">available funding to </w:t>
      </w:r>
      <w:r>
        <w:rPr>
          <w:rFonts w:ascii="Arial" w:hAnsi="Arial" w:cs="Arial"/>
        </w:rPr>
        <w:t>the county’s</w:t>
      </w:r>
      <w:r w:rsidRPr="00592759">
        <w:rPr>
          <w:rFonts w:ascii="Arial" w:hAnsi="Arial" w:cs="Arial"/>
        </w:rPr>
        <w:t xml:space="preserve"> nonprofits.</w:t>
      </w:r>
    </w:p>
    <w:p w14:paraId="5C27AD0F" w14:textId="77777777" w:rsidR="00613C64" w:rsidRPr="00730143" w:rsidRDefault="00613C64" w:rsidP="007301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2EB3E13" w14:textId="5E57A333" w:rsidR="00730143" w:rsidRDefault="00730143" w:rsidP="007301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“The </w:t>
      </w:r>
      <w:r w:rsidRPr="00FD1FBC">
        <w:rPr>
          <w:rFonts w:ascii="Arial" w:eastAsia="Times New Roman" w:hAnsi="Arial" w:cs="Arial"/>
          <w:sz w:val="24"/>
          <w:szCs w:val="24"/>
        </w:rPr>
        <w:t xml:space="preserve">Madison County Community Fund is a legacy fund that we established as a </w:t>
      </w:r>
      <w:r>
        <w:rPr>
          <w:rFonts w:ascii="Arial" w:eastAsia="Times New Roman" w:hAnsi="Arial" w:cs="Arial"/>
          <w:sz w:val="24"/>
          <w:szCs w:val="24"/>
        </w:rPr>
        <w:t xml:space="preserve">future </w:t>
      </w:r>
      <w:r w:rsidRPr="00FD1FBC">
        <w:rPr>
          <w:rFonts w:ascii="Arial" w:eastAsia="Times New Roman" w:hAnsi="Arial" w:cs="Arial"/>
          <w:sz w:val="24"/>
          <w:szCs w:val="24"/>
        </w:rPr>
        <w:t>giving vehicle for Madison County,” said Jane Bowling-Wilson, NPCF Executive Director. “It is a long</w:t>
      </w:r>
      <w:r>
        <w:rPr>
          <w:rFonts w:ascii="Arial" w:eastAsia="Times New Roman" w:hAnsi="Arial" w:cs="Arial"/>
          <w:sz w:val="24"/>
          <w:szCs w:val="24"/>
        </w:rPr>
        <w:t>-</w:t>
      </w:r>
      <w:r w:rsidRPr="00FD1FBC">
        <w:rPr>
          <w:rFonts w:ascii="Arial" w:eastAsia="Times New Roman" w:hAnsi="Arial" w:cs="Arial"/>
          <w:sz w:val="24"/>
          <w:szCs w:val="24"/>
        </w:rPr>
        <w:t>term solution to an immediate problem in Madison County—a lack of sustainable funding for local charities</w:t>
      </w:r>
      <w:r>
        <w:rPr>
          <w:rFonts w:ascii="Arial" w:eastAsia="Times New Roman" w:hAnsi="Arial" w:cs="Arial"/>
          <w:sz w:val="24"/>
          <w:szCs w:val="24"/>
        </w:rPr>
        <w:t xml:space="preserve">—that will support </w:t>
      </w:r>
      <w:r w:rsidRPr="00FD1FBC">
        <w:rPr>
          <w:rFonts w:ascii="Arial" w:eastAsia="Times New Roman" w:hAnsi="Arial" w:cs="Arial"/>
          <w:sz w:val="24"/>
          <w:szCs w:val="24"/>
        </w:rPr>
        <w:t>the nonprofit community in years to come.</w:t>
      </w:r>
      <w:r>
        <w:rPr>
          <w:rFonts w:ascii="Arial" w:eastAsia="Times New Roman" w:hAnsi="Arial" w:cs="Arial"/>
          <w:sz w:val="24"/>
          <w:szCs w:val="24"/>
        </w:rPr>
        <w:t xml:space="preserve">” She </w:t>
      </w:r>
      <w:r w:rsidR="00E27F99">
        <w:rPr>
          <w:rFonts w:ascii="Arial" w:eastAsia="Times New Roman" w:hAnsi="Arial" w:cs="Arial"/>
          <w:sz w:val="24"/>
          <w:szCs w:val="24"/>
        </w:rPr>
        <w:t>noted that as it grows,</w:t>
      </w:r>
      <w:r>
        <w:rPr>
          <w:rFonts w:ascii="Arial" w:eastAsia="Times New Roman" w:hAnsi="Arial" w:cs="Arial"/>
          <w:sz w:val="24"/>
          <w:szCs w:val="24"/>
        </w:rPr>
        <w:t xml:space="preserve"> the Madison County Community Fund could become a Community Grant solely accessible to and utilized by Madison nonprofits.</w:t>
      </w:r>
    </w:p>
    <w:p w14:paraId="444BED4E" w14:textId="2FDB93BE" w:rsidR="00730143" w:rsidRDefault="00730143" w:rsidP="007301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BFA1AA" w14:textId="7E8F29FC" w:rsidR="00730143" w:rsidRPr="004758A8" w:rsidRDefault="00730143" w:rsidP="004758A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consider supporting this worthy fund. To donate to the Madison County Community Fund, </w:t>
      </w:r>
      <w:r w:rsidRPr="00592759">
        <w:rPr>
          <w:rFonts w:ascii="Arial" w:eastAsia="Times New Roman" w:hAnsi="Arial" w:cs="Arial"/>
          <w:sz w:val="24"/>
          <w:szCs w:val="24"/>
        </w:rPr>
        <w:t>contact Jane Bowling-Wilson at NPCF</w:t>
      </w:r>
      <w:r>
        <w:rPr>
          <w:rFonts w:ascii="Arial" w:eastAsia="Times New Roman" w:hAnsi="Arial" w:cs="Arial"/>
          <w:sz w:val="24"/>
          <w:szCs w:val="24"/>
        </w:rPr>
        <w:t xml:space="preserve"> at</w:t>
      </w:r>
      <w:r w:rsidRPr="00592759">
        <w:rPr>
          <w:rFonts w:ascii="Arial" w:eastAsia="Times New Roman" w:hAnsi="Arial" w:cs="Arial"/>
          <w:sz w:val="24"/>
          <w:szCs w:val="24"/>
        </w:rPr>
        <w:t xml:space="preserve"> jbwilson@npcf.org</w:t>
      </w:r>
      <w:r w:rsidR="004758A8">
        <w:rPr>
          <w:rFonts w:ascii="Arial" w:eastAsia="Times New Roman" w:hAnsi="Arial" w:cs="Arial"/>
          <w:sz w:val="24"/>
          <w:szCs w:val="24"/>
        </w:rPr>
        <w:t>.</w:t>
      </w:r>
    </w:p>
    <w:sectPr w:rsidR="00730143" w:rsidRPr="0047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4"/>
    <w:rsid w:val="000E6C6C"/>
    <w:rsid w:val="003D786E"/>
    <w:rsid w:val="00433A0D"/>
    <w:rsid w:val="004758A8"/>
    <w:rsid w:val="00613C64"/>
    <w:rsid w:val="00730143"/>
    <w:rsid w:val="00746ED3"/>
    <w:rsid w:val="00761F41"/>
    <w:rsid w:val="008E3BD3"/>
    <w:rsid w:val="00976399"/>
    <w:rsid w:val="009A4698"/>
    <w:rsid w:val="00AA0067"/>
    <w:rsid w:val="00C7371C"/>
    <w:rsid w:val="00D84115"/>
    <w:rsid w:val="00DE1529"/>
    <w:rsid w:val="00E27F99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5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Griffin-Bonnaire</dc:creator>
  <cp:keywords/>
  <dc:description/>
  <cp:lastModifiedBy>Jane Bowling-Wilson</cp:lastModifiedBy>
  <cp:revision>3</cp:revision>
  <dcterms:created xsi:type="dcterms:W3CDTF">2019-03-04T22:43:00Z</dcterms:created>
  <dcterms:modified xsi:type="dcterms:W3CDTF">2019-03-04T22:49:00Z</dcterms:modified>
</cp:coreProperties>
</file>